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82F" w:rsidRPr="000D5F70" w:rsidRDefault="00AB1CF4">
      <w:r>
        <w:t xml:space="preserve">Group </w:t>
      </w:r>
      <w:proofErr w:type="gramStart"/>
      <w:r>
        <w:t>1</w:t>
      </w:r>
      <w:r w:rsidR="006A7428" w:rsidRPr="000D5F70">
        <w:t xml:space="preserve"> :</w:t>
      </w:r>
      <w:proofErr w:type="gramEnd"/>
      <w:r w:rsidR="006A7428" w:rsidRPr="000D5F70">
        <w:t xml:space="preserve"> 2</w:t>
      </w:r>
      <w:r w:rsidR="006A7428" w:rsidRPr="000D5F70">
        <w:rPr>
          <w:vertAlign w:val="superscript"/>
        </w:rPr>
        <w:t>nd</w:t>
      </w:r>
      <w:r w:rsidR="006A7428" w:rsidRPr="000D5F70">
        <w:t xml:space="preserve"> Laboratory</w:t>
      </w:r>
    </w:p>
    <w:p w:rsidR="006A7428" w:rsidRPr="000D5F70" w:rsidRDefault="006A7428">
      <w:r w:rsidRPr="000D5F70">
        <w:t>Group members:</w:t>
      </w:r>
    </w:p>
    <w:p w:rsidR="006A7428" w:rsidRPr="000D5F70" w:rsidRDefault="006A7428" w:rsidP="006A7428">
      <w:pPr>
        <w:pStyle w:val="ListParagraph"/>
        <w:numPr>
          <w:ilvl w:val="0"/>
          <w:numId w:val="1"/>
        </w:numPr>
      </w:pPr>
      <w:r w:rsidRPr="000D5F70">
        <w:t xml:space="preserve">Joanna </w:t>
      </w:r>
      <w:proofErr w:type="spellStart"/>
      <w:r w:rsidRPr="000D5F70">
        <w:t>Egam</w:t>
      </w:r>
      <w:proofErr w:type="spellEnd"/>
    </w:p>
    <w:p w:rsidR="006A7428" w:rsidRPr="000D5F70" w:rsidRDefault="006A7428" w:rsidP="006A7428">
      <w:pPr>
        <w:pStyle w:val="ListParagraph"/>
        <w:numPr>
          <w:ilvl w:val="0"/>
          <w:numId w:val="1"/>
        </w:numPr>
      </w:pPr>
      <w:r w:rsidRPr="000D5F70">
        <w:t xml:space="preserve">Daniel </w:t>
      </w:r>
      <w:proofErr w:type="spellStart"/>
      <w:r w:rsidRPr="000D5F70">
        <w:t>Tabada</w:t>
      </w:r>
      <w:proofErr w:type="spellEnd"/>
    </w:p>
    <w:p w:rsidR="006A7428" w:rsidRPr="000D5F70" w:rsidRDefault="006A7428" w:rsidP="006A7428">
      <w:pPr>
        <w:pStyle w:val="ListParagraph"/>
        <w:numPr>
          <w:ilvl w:val="0"/>
          <w:numId w:val="1"/>
        </w:numPr>
      </w:pPr>
      <w:r w:rsidRPr="000D5F70">
        <w:t xml:space="preserve">John </w:t>
      </w:r>
      <w:proofErr w:type="spellStart"/>
      <w:r w:rsidRPr="000D5F70">
        <w:t>Amba</w:t>
      </w:r>
      <w:proofErr w:type="spellEnd"/>
    </w:p>
    <w:p w:rsidR="007434F2" w:rsidRDefault="007434F2" w:rsidP="006A7428">
      <w:pPr>
        <w:pStyle w:val="ListParagraph"/>
        <w:numPr>
          <w:ilvl w:val="0"/>
          <w:numId w:val="1"/>
        </w:numPr>
      </w:pPr>
      <w:proofErr w:type="spellStart"/>
      <w:r>
        <w:t>Krizian</w:t>
      </w:r>
      <w:proofErr w:type="spellEnd"/>
      <w:r>
        <w:t xml:space="preserve"> Augusto</w:t>
      </w:r>
    </w:p>
    <w:p w:rsidR="006A7428" w:rsidRPr="000D5F70" w:rsidRDefault="007434F2" w:rsidP="006A7428">
      <w:pPr>
        <w:pStyle w:val="ListParagraph"/>
        <w:numPr>
          <w:ilvl w:val="0"/>
          <w:numId w:val="1"/>
        </w:numPr>
      </w:pPr>
      <w:proofErr w:type="spellStart"/>
      <w:r>
        <w:t>Krizza</w:t>
      </w:r>
      <w:proofErr w:type="spellEnd"/>
      <w:r>
        <w:t xml:space="preserve"> Justo</w:t>
      </w:r>
      <w:r w:rsidR="006A7428" w:rsidRPr="000D5F70">
        <w:t xml:space="preserve"> </w:t>
      </w:r>
    </w:p>
    <w:p w:rsidR="006A7428" w:rsidRPr="005B7B03" w:rsidRDefault="00D84967" w:rsidP="006A7428">
      <w:pPr>
        <w:spacing w:after="0" w:line="240" w:lineRule="auto"/>
        <w:jc w:val="center"/>
        <w:outlineLvl w:val="0"/>
        <w:rPr>
          <w:rFonts w:eastAsia="Times New Roman" w:cs="Arial"/>
          <w:b/>
          <w:color w:val="4A3C31"/>
          <w:kern w:val="36"/>
        </w:rPr>
      </w:pPr>
      <w:hyperlink r:id="rId5" w:history="1">
        <w:r w:rsidR="006A7428" w:rsidRPr="005B7B03">
          <w:rPr>
            <w:rFonts w:eastAsia="Times New Roman" w:cs="Arial"/>
            <w:b/>
            <w:color w:val="4A3C31"/>
            <w:kern w:val="36"/>
            <w:u w:val="single"/>
          </w:rPr>
          <w:t>How to Make a Scented Candle in a Glass</w:t>
        </w:r>
      </w:hyperlink>
    </w:p>
    <w:p w:rsidR="006A7428" w:rsidRPr="000D5F70" w:rsidRDefault="006A7428" w:rsidP="006A7428">
      <w:pPr>
        <w:spacing w:after="0" w:line="240" w:lineRule="auto"/>
        <w:jc w:val="center"/>
        <w:outlineLvl w:val="0"/>
        <w:rPr>
          <w:rFonts w:eastAsia="Times New Roman" w:cs="Arial"/>
          <w:color w:val="4A3C31"/>
          <w:kern w:val="36"/>
        </w:rPr>
      </w:pPr>
    </w:p>
    <w:p w:rsidR="006A7428" w:rsidRPr="005B7B03" w:rsidRDefault="006A7428" w:rsidP="006A7428">
      <w:pPr>
        <w:spacing w:after="0" w:line="240" w:lineRule="auto"/>
        <w:outlineLvl w:val="0"/>
        <w:rPr>
          <w:rFonts w:eastAsia="Times New Roman" w:cs="Arial"/>
          <w:b/>
          <w:color w:val="4A3C31"/>
          <w:kern w:val="36"/>
        </w:rPr>
      </w:pPr>
      <w:r w:rsidRPr="005B7B03">
        <w:rPr>
          <w:rFonts w:eastAsia="Times New Roman" w:cs="Arial"/>
          <w:b/>
          <w:color w:val="4A3C31"/>
          <w:kern w:val="36"/>
        </w:rPr>
        <w:t xml:space="preserve">Objectives: </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be able to produce our own candles</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be able to apply the things we have learned</w:t>
      </w:r>
    </w:p>
    <w:p w:rsidR="006A7428" w:rsidRPr="000D5F70" w:rsidRDefault="006A7428" w:rsidP="006A7428">
      <w:pPr>
        <w:pStyle w:val="ListParagraph"/>
        <w:numPr>
          <w:ilvl w:val="0"/>
          <w:numId w:val="2"/>
        </w:numPr>
        <w:spacing w:after="0" w:line="240" w:lineRule="auto"/>
        <w:outlineLvl w:val="0"/>
        <w:rPr>
          <w:rFonts w:eastAsia="Times New Roman" w:cs="Arial"/>
          <w:color w:val="4A3C31"/>
          <w:kern w:val="36"/>
        </w:rPr>
      </w:pPr>
      <w:r w:rsidRPr="000D5F70">
        <w:rPr>
          <w:rFonts w:eastAsia="Times New Roman" w:cs="Arial"/>
          <w:color w:val="4A3C31"/>
          <w:kern w:val="36"/>
        </w:rPr>
        <w:t>To discover possible income-generating home-made products</w:t>
      </w:r>
    </w:p>
    <w:p w:rsidR="003E4A0A" w:rsidRPr="000D5F70" w:rsidRDefault="003E4A0A" w:rsidP="003E4A0A">
      <w:pPr>
        <w:spacing w:after="0" w:line="240" w:lineRule="auto"/>
        <w:outlineLvl w:val="0"/>
        <w:rPr>
          <w:rFonts w:eastAsia="Times New Roman" w:cs="Arial"/>
          <w:color w:val="4A3C31"/>
          <w:kern w:val="36"/>
        </w:rPr>
      </w:pPr>
    </w:p>
    <w:p w:rsidR="003E4A0A" w:rsidRPr="000D5F70" w:rsidRDefault="003E4A0A" w:rsidP="003E4A0A">
      <w:pPr>
        <w:spacing w:after="0" w:line="240" w:lineRule="auto"/>
        <w:outlineLvl w:val="0"/>
        <w:rPr>
          <w:rFonts w:eastAsia="Times New Roman" w:cs="Arial"/>
          <w:color w:val="4A3C31"/>
          <w:kern w:val="36"/>
        </w:rPr>
      </w:pPr>
    </w:p>
    <w:p w:rsidR="003E4A0A" w:rsidRPr="005B7B03" w:rsidRDefault="003E4A0A" w:rsidP="003E4A0A">
      <w:pPr>
        <w:spacing w:after="0" w:line="240" w:lineRule="auto"/>
        <w:outlineLvl w:val="0"/>
        <w:rPr>
          <w:rFonts w:eastAsia="Times New Roman" w:cs="Arial"/>
          <w:b/>
          <w:color w:val="4A3C31"/>
          <w:kern w:val="36"/>
        </w:rPr>
      </w:pPr>
      <w:r w:rsidRPr="005B7B03">
        <w:rPr>
          <w:rFonts w:eastAsia="Times New Roman" w:cs="Arial"/>
          <w:b/>
          <w:color w:val="4A3C31"/>
          <w:kern w:val="36"/>
        </w:rPr>
        <w:t>Materials:</w:t>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r>
      <w:r w:rsidRPr="005B7B03">
        <w:rPr>
          <w:rFonts w:eastAsia="Times New Roman" w:cs="Arial"/>
          <w:b/>
          <w:color w:val="4A3C31"/>
          <w:kern w:val="36"/>
        </w:rPr>
        <w:tab/>
        <w:t>Chemicals:</w:t>
      </w:r>
    </w:p>
    <w:p w:rsidR="000D5F70" w:rsidRPr="000D5F70" w:rsidRDefault="000D5F70" w:rsidP="000D5F70">
      <w:pPr>
        <w:spacing w:after="0" w:line="288" w:lineRule="atLeast"/>
        <w:rPr>
          <w:rFonts w:cs="Arial"/>
          <w:color w:val="414141"/>
        </w:rPr>
      </w:pPr>
      <w:r w:rsidRPr="000D5F70">
        <w:rPr>
          <w:rFonts w:cs="Arial"/>
          <w:color w:val="414141"/>
        </w:rPr>
        <w:t>A wick with a wick sustainer</w:t>
      </w:r>
      <w:r w:rsidRPr="000D5F70">
        <w:rPr>
          <w:rFonts w:cs="Arial"/>
          <w:color w:val="414141"/>
        </w:rPr>
        <w:tab/>
      </w:r>
      <w:r w:rsidRPr="000D5F70">
        <w:rPr>
          <w:rFonts w:cs="Arial"/>
          <w:color w:val="414141"/>
        </w:rPr>
        <w:tab/>
      </w:r>
      <w:r w:rsidRPr="000D5F70">
        <w:rPr>
          <w:rFonts w:cs="Arial"/>
          <w:color w:val="414141"/>
        </w:rPr>
        <w:tab/>
      </w:r>
      <w:r w:rsidRPr="000D5F70">
        <w:rPr>
          <w:rFonts w:cs="Arial"/>
          <w:color w:val="414141"/>
        </w:rPr>
        <w:tab/>
        <w:t>Paraffin wax</w:t>
      </w:r>
    </w:p>
    <w:p w:rsidR="000D5F70" w:rsidRPr="00A4072D" w:rsidRDefault="000D5F70" w:rsidP="000D5F70">
      <w:pPr>
        <w:spacing w:after="0" w:line="288" w:lineRule="atLeast"/>
        <w:rPr>
          <w:rFonts w:cs="Arial"/>
          <w:color w:val="414141"/>
          <w:sz w:val="28"/>
          <w:szCs w:val="28"/>
        </w:rPr>
      </w:pPr>
      <w:r w:rsidRPr="000D5F70">
        <w:rPr>
          <w:rFonts w:cs="Arial"/>
          <w:color w:val="414141"/>
        </w:rPr>
        <w:t>A glass</w:t>
      </w:r>
      <w:r>
        <w:rPr>
          <w:rFonts w:cs="Arial"/>
          <w:color w:val="414141"/>
        </w:rPr>
        <w:tab/>
      </w:r>
      <w:r>
        <w:rPr>
          <w:rFonts w:cs="Arial"/>
          <w:color w:val="414141"/>
        </w:rPr>
        <w:tab/>
      </w:r>
      <w:r>
        <w:rPr>
          <w:rFonts w:cs="Arial"/>
          <w:color w:val="414141"/>
        </w:rPr>
        <w:tab/>
      </w:r>
      <w:r>
        <w:rPr>
          <w:rFonts w:cs="Arial"/>
          <w:color w:val="414141"/>
        </w:rPr>
        <w:tab/>
      </w:r>
      <w:r>
        <w:rPr>
          <w:rFonts w:cs="Arial"/>
          <w:color w:val="414141"/>
        </w:rPr>
        <w:tab/>
      </w:r>
      <w:r>
        <w:rPr>
          <w:rFonts w:cs="Arial"/>
          <w:color w:val="414141"/>
        </w:rPr>
        <w:tab/>
      </w:r>
      <w:r w:rsidRPr="000D5F70">
        <w:rPr>
          <w:rFonts w:cs="Arial"/>
          <w:color w:val="414141"/>
        </w:rPr>
        <w:tab/>
        <w:t>Color block</w:t>
      </w:r>
    </w:p>
    <w:p w:rsidR="000D5F70" w:rsidRPr="00A4072D" w:rsidRDefault="000D5F70" w:rsidP="000D5F70">
      <w:pPr>
        <w:spacing w:after="0" w:line="288" w:lineRule="atLeast"/>
        <w:rPr>
          <w:rFonts w:cs="Arial"/>
          <w:color w:val="414141"/>
          <w:sz w:val="28"/>
          <w:szCs w:val="28"/>
        </w:rPr>
      </w:pPr>
      <w:r w:rsidRPr="000D5F70">
        <w:rPr>
          <w:rFonts w:cs="Arial"/>
          <w:color w:val="414141"/>
        </w:rPr>
        <w:t xml:space="preserve">A double boiler </w:t>
      </w:r>
      <w:proofErr w:type="gramStart"/>
      <w:r w:rsidRPr="000D5F70">
        <w:rPr>
          <w:rFonts w:cs="Arial"/>
          <w:color w:val="414141"/>
        </w:rPr>
        <w:t xml:space="preserve">or a metal bowl </w:t>
      </w:r>
      <w:r>
        <w:rPr>
          <w:rFonts w:cs="Arial"/>
          <w:color w:val="414141"/>
        </w:rPr>
        <w:tab/>
      </w:r>
      <w:r>
        <w:rPr>
          <w:rFonts w:cs="Arial"/>
          <w:color w:val="414141"/>
        </w:rPr>
        <w:tab/>
      </w:r>
      <w:r>
        <w:rPr>
          <w:rFonts w:cs="Arial"/>
          <w:color w:val="414141"/>
        </w:rPr>
        <w:tab/>
      </w:r>
      <w:proofErr w:type="gramEnd"/>
      <w:r>
        <w:rPr>
          <w:rFonts w:cs="Arial"/>
          <w:color w:val="414141"/>
        </w:rPr>
        <w:tab/>
      </w:r>
      <w:r w:rsidRPr="000D5F70">
        <w:rPr>
          <w:rFonts w:cs="Arial"/>
          <w:color w:val="414141"/>
        </w:rPr>
        <w:t>Fragrance oil</w:t>
      </w:r>
    </w:p>
    <w:p w:rsidR="000D5F70" w:rsidRPr="000D5F70" w:rsidRDefault="000D5F70" w:rsidP="000D5F70">
      <w:pPr>
        <w:spacing w:after="0" w:line="288" w:lineRule="atLeast"/>
        <w:rPr>
          <w:rFonts w:cs="Arial"/>
          <w:color w:val="414141"/>
        </w:rPr>
      </w:pPr>
      <w:proofErr w:type="gramStart"/>
      <w:r w:rsidRPr="000D5F70">
        <w:rPr>
          <w:rFonts w:cs="Arial"/>
          <w:color w:val="414141"/>
        </w:rPr>
        <w:t>over</w:t>
      </w:r>
      <w:proofErr w:type="gramEnd"/>
      <w:r w:rsidRPr="000D5F70">
        <w:rPr>
          <w:rFonts w:cs="Arial"/>
          <w:color w:val="414141"/>
        </w:rPr>
        <w:t xml:space="preserve"> a saucepan of boiling water</w:t>
      </w:r>
    </w:p>
    <w:p w:rsidR="000D5F70" w:rsidRDefault="000D5F70" w:rsidP="000D5F70">
      <w:pPr>
        <w:spacing w:after="0" w:line="288" w:lineRule="atLeast"/>
        <w:rPr>
          <w:rFonts w:cs="Arial"/>
          <w:color w:val="414141"/>
        </w:rPr>
      </w:pPr>
      <w:r w:rsidRPr="000D5F70">
        <w:rPr>
          <w:rFonts w:cs="Arial"/>
          <w:color w:val="414141"/>
        </w:rPr>
        <w:t>A thermometer</w:t>
      </w:r>
    </w:p>
    <w:p w:rsidR="000D5F70" w:rsidRPr="000D5F70" w:rsidRDefault="000D5F70" w:rsidP="000D5F70">
      <w:pPr>
        <w:spacing w:after="0" w:line="288" w:lineRule="atLeast"/>
        <w:rPr>
          <w:rFonts w:cs="Arial"/>
          <w:color w:val="414141"/>
        </w:rPr>
      </w:pPr>
      <w:r>
        <w:rPr>
          <w:rFonts w:cs="Arial"/>
          <w:color w:val="414141"/>
        </w:rPr>
        <w:t>A stick/pencil</w:t>
      </w:r>
    </w:p>
    <w:p w:rsidR="000D5F70" w:rsidRDefault="000D5F70" w:rsidP="000D5F70">
      <w:pPr>
        <w:spacing w:after="0" w:line="288" w:lineRule="atLeast"/>
        <w:rPr>
          <w:rFonts w:cs="Arial"/>
          <w:color w:val="414141"/>
        </w:rPr>
      </w:pPr>
    </w:p>
    <w:p w:rsidR="000D5F70" w:rsidRDefault="000D5F70" w:rsidP="000D5F70">
      <w:pPr>
        <w:spacing w:after="0" w:line="288" w:lineRule="atLeast"/>
        <w:rPr>
          <w:rFonts w:cs="Arial"/>
          <w:color w:val="414141"/>
        </w:rPr>
      </w:pPr>
    </w:p>
    <w:p w:rsidR="000D5F70" w:rsidRPr="005B7B03" w:rsidRDefault="000D5F70" w:rsidP="000D5F70">
      <w:pPr>
        <w:spacing w:after="0" w:line="288" w:lineRule="atLeast"/>
        <w:rPr>
          <w:rFonts w:cs="Arial"/>
          <w:b/>
          <w:color w:val="414141"/>
        </w:rPr>
      </w:pPr>
      <w:r w:rsidRPr="005B7B03">
        <w:rPr>
          <w:rFonts w:cs="Arial"/>
          <w:b/>
          <w:color w:val="414141"/>
        </w:rPr>
        <w:t>Procedure:</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First step is to buy the required materials.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Second, think of candle designs. From basic tapers to rectangular, it is best to come up with something unique or very simple as initial design.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Third, melt the wax at an ideal temperature. It is best to not exceed the required temperature in melting paraffin wax. This can be done by having a thermometer as guide. It also helps if you will learn how to make scented candles with a pouring pot.</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 xml:space="preserve">Fourth, add in some color to your melted wax. Apply this process slowly, as incorporating the proper shade can either result to a darker or lighter hue as your finished product. You can make use of powder or candle dye. You can also use chip color as coloring material. </w:t>
      </w:r>
    </w:p>
    <w:p w:rsidR="000D5F70" w:rsidRDefault="000D5F70" w:rsidP="000D5F70">
      <w:pPr>
        <w:pStyle w:val="NormalWeb"/>
        <w:numPr>
          <w:ilvl w:val="0"/>
          <w:numId w:val="5"/>
        </w:numPr>
        <w:rPr>
          <w:rFonts w:ascii="Verdana" w:hAnsi="Verdana"/>
          <w:color w:val="4B4B4B"/>
          <w:sz w:val="20"/>
          <w:szCs w:val="20"/>
        </w:rPr>
      </w:pPr>
      <w:r>
        <w:rPr>
          <w:rFonts w:ascii="Verdana" w:hAnsi="Verdana"/>
          <w:color w:val="4B4B4B"/>
          <w:sz w:val="20"/>
          <w:szCs w:val="20"/>
        </w:rPr>
        <w:t>Fifth, it is also important to choose the right oil or fragrance. In learning how to make scented candles, fragrance is definitely the element that will set your products apart. You can try mixing in two oil fragrances for that personalized touch. More so, you can simply decide on citrus scents or flower-based fragrance.</w:t>
      </w:r>
    </w:p>
    <w:p w:rsidR="005B7B03" w:rsidRPr="005B7B03" w:rsidRDefault="000D5F70" w:rsidP="005B7B03">
      <w:pPr>
        <w:pStyle w:val="ListParagraph"/>
        <w:numPr>
          <w:ilvl w:val="0"/>
          <w:numId w:val="5"/>
        </w:numPr>
        <w:rPr>
          <w:rStyle w:val="apple-style-span"/>
          <w:rFonts w:cs="Arial"/>
          <w:color w:val="414141"/>
        </w:rPr>
      </w:pPr>
      <w:r w:rsidRPr="005B7B03">
        <w:rPr>
          <w:color w:val="4B4B4B"/>
        </w:rPr>
        <w:t xml:space="preserve">Lastly, prepare the mold. Pour in the wax into your chosen container and make sure to affix the wick at the center of the mold. There are available containers with adhesive, to help you place the wick easier. Then let your candles cool. </w:t>
      </w:r>
      <w:r w:rsidRPr="005B7B03">
        <w:rPr>
          <w:rStyle w:val="apple-style-span"/>
          <w:rFonts w:cs="Arial"/>
          <w:color w:val="414141"/>
        </w:rPr>
        <w:t xml:space="preserve">Wax contracts as it cools, so you will need to use a stick or pencil to poke small holes in the candle around the wick after the first pour. This will </w:t>
      </w:r>
      <w:r w:rsidRPr="005B7B03">
        <w:rPr>
          <w:rStyle w:val="apple-style-span"/>
          <w:rFonts w:cs="Arial"/>
          <w:color w:val="414141"/>
        </w:rPr>
        <w:lastRenderedPageBreak/>
        <w:t>prevent air pockets developing inside the candle. As the candle sets, the middle will sink as it cools, so you will need to melt more wax and top up the candle.</w:t>
      </w:r>
      <w:r w:rsidR="005B7B03" w:rsidRPr="005B7B03">
        <w:rPr>
          <w:rStyle w:val="apple-style-span"/>
          <w:rFonts w:cs="Arial"/>
          <w:color w:val="414141"/>
        </w:rPr>
        <w:t xml:space="preserve"> </w:t>
      </w:r>
    </w:p>
    <w:p w:rsidR="005B7B03" w:rsidRPr="005B7B03" w:rsidRDefault="005B7B03" w:rsidP="005B7B03">
      <w:pPr>
        <w:pStyle w:val="ListParagraph"/>
        <w:numPr>
          <w:ilvl w:val="0"/>
          <w:numId w:val="5"/>
        </w:numPr>
        <w:rPr>
          <w:rStyle w:val="apple-style-span"/>
          <w:rFonts w:cs="Arial"/>
          <w:color w:val="414141"/>
        </w:rPr>
      </w:pPr>
      <w:r w:rsidRPr="005B7B03">
        <w:rPr>
          <w:rFonts w:eastAsia="Times New Roman" w:cs="Arial"/>
          <w:bCs/>
          <w:color w:val="414141"/>
        </w:rPr>
        <w:t>Repeat the process.</w:t>
      </w:r>
      <w:r w:rsidRPr="005B7B03">
        <w:rPr>
          <w:rFonts w:eastAsia="Times New Roman" w:cs="Arial"/>
          <w:color w:val="414141"/>
        </w:rPr>
        <w:t> Continue pricking the wax and topping up the candle until the surface is flat.</w:t>
      </w:r>
    </w:p>
    <w:p w:rsidR="000D5F70" w:rsidRPr="000D5F70" w:rsidRDefault="000D5F70" w:rsidP="005B7B03">
      <w:pPr>
        <w:pStyle w:val="Heading2"/>
        <w:spacing w:before="0" w:line="903" w:lineRule="atLeast"/>
        <w:rPr>
          <w:rFonts w:asciiTheme="minorHAnsi" w:hAnsiTheme="minorHAnsi" w:cs="Arial"/>
          <w:color w:val="4A3C31"/>
          <w:sz w:val="22"/>
          <w:szCs w:val="22"/>
        </w:rPr>
      </w:pPr>
      <w:r w:rsidRPr="000D5F70">
        <w:rPr>
          <w:rFonts w:asciiTheme="minorHAnsi" w:hAnsiTheme="minorHAnsi" w:cs="Arial"/>
          <w:color w:val="4A3C31"/>
          <w:sz w:val="22"/>
          <w:szCs w:val="22"/>
        </w:rPr>
        <w:t>Tips</w:t>
      </w:r>
    </w:p>
    <w:p w:rsidR="000D5F70" w:rsidRPr="005B7B03" w:rsidRDefault="000D5F70" w:rsidP="005B7B03">
      <w:pPr>
        <w:spacing w:after="0" w:line="288" w:lineRule="atLeast"/>
        <w:ind w:firstLine="720"/>
        <w:rPr>
          <w:rFonts w:cs="Arial"/>
          <w:color w:val="414141"/>
        </w:rPr>
      </w:pPr>
      <w:r w:rsidRPr="005B7B03">
        <w:rPr>
          <w:rFonts w:cs="Arial"/>
          <w:color w:val="414141"/>
        </w:rPr>
        <w:t>Using pure essential oils will add fragrance to the candle; their scent carries better, lasts longer and is better for your health than artificial versions.</w:t>
      </w:r>
    </w:p>
    <w:bookmarkStart w:id="0" w:name="Warnings"/>
    <w:bookmarkEnd w:id="0"/>
    <w:p w:rsidR="000D5F70" w:rsidRPr="000D5F70" w:rsidRDefault="00D84967" w:rsidP="005B7B03">
      <w:pPr>
        <w:pStyle w:val="Heading2"/>
        <w:spacing w:before="0" w:line="903" w:lineRule="atLeast"/>
        <w:rPr>
          <w:rFonts w:asciiTheme="minorHAnsi" w:hAnsiTheme="minorHAnsi" w:cs="Arial"/>
          <w:color w:val="4A3C31"/>
          <w:sz w:val="22"/>
          <w:szCs w:val="22"/>
        </w:rPr>
      </w:pPr>
      <w:r w:rsidRPr="000D5F70">
        <w:rPr>
          <w:rFonts w:asciiTheme="minorHAnsi" w:hAnsiTheme="minorHAnsi" w:cs="Arial"/>
          <w:color w:val="4A3C31"/>
          <w:sz w:val="22"/>
          <w:szCs w:val="22"/>
        </w:rPr>
        <w:fldChar w:fldCharType="begin"/>
      </w:r>
      <w:r w:rsidR="000D5F70" w:rsidRPr="000D5F70">
        <w:rPr>
          <w:rFonts w:asciiTheme="minorHAnsi" w:hAnsiTheme="minorHAnsi" w:cs="Arial"/>
          <w:color w:val="4A3C31"/>
          <w:sz w:val="22"/>
          <w:szCs w:val="22"/>
        </w:rPr>
        <w:instrText xml:space="preserve"> HYPERLINK "http://www.wikihow.com/index.php?title=Make-a-Scented-Candle-in-a-Glass&amp;action=edit&amp;section=4" \o "Edit section: Warnings" </w:instrText>
      </w:r>
      <w:r w:rsidRPr="000D5F70">
        <w:rPr>
          <w:rFonts w:asciiTheme="minorHAnsi" w:hAnsiTheme="minorHAnsi" w:cs="Arial"/>
          <w:color w:val="4A3C31"/>
          <w:sz w:val="22"/>
          <w:szCs w:val="22"/>
        </w:rPr>
        <w:fldChar w:fldCharType="end"/>
      </w:r>
      <w:r w:rsidR="000D5F70" w:rsidRPr="000D5F70">
        <w:rPr>
          <w:rFonts w:asciiTheme="minorHAnsi" w:hAnsiTheme="minorHAnsi" w:cs="Arial"/>
          <w:color w:val="4A3C31"/>
          <w:sz w:val="22"/>
          <w:szCs w:val="22"/>
        </w:rPr>
        <w:t>Warnings</w:t>
      </w:r>
    </w:p>
    <w:p w:rsidR="000D5F70" w:rsidRPr="000D5F70" w:rsidRDefault="000D5F70" w:rsidP="005B7B03">
      <w:pPr>
        <w:spacing w:after="0" w:line="288" w:lineRule="atLeast"/>
        <w:ind w:firstLine="720"/>
        <w:rPr>
          <w:rFonts w:cs="Arial"/>
          <w:color w:val="414141"/>
        </w:rPr>
      </w:pPr>
      <w:r w:rsidRPr="000D5F70">
        <w:rPr>
          <w:rFonts w:cs="Arial"/>
          <w:color w:val="414141"/>
        </w:rPr>
        <w:t>Look at the melting point!!! Don't heat it above that degree. Wax doesn't boil, it combusts, so always ensure that you heat wax over boiling water rather than directly on a heat source to ensure proper dispersing of heat.</w:t>
      </w:r>
    </w:p>
    <w:p w:rsidR="000D5F70" w:rsidRPr="000D5F70" w:rsidRDefault="000D5F70" w:rsidP="000D5F70">
      <w:pPr>
        <w:spacing w:after="0" w:line="288" w:lineRule="atLeast"/>
        <w:rPr>
          <w:rFonts w:cs="Arial"/>
          <w:color w:val="414141"/>
        </w:rPr>
      </w:pPr>
    </w:p>
    <w:p w:rsidR="003E4A0A" w:rsidRPr="000D5F70" w:rsidRDefault="003E4A0A" w:rsidP="003E4A0A">
      <w:pPr>
        <w:spacing w:after="0" w:line="240" w:lineRule="auto"/>
        <w:outlineLvl w:val="0"/>
        <w:rPr>
          <w:rFonts w:eastAsia="Times New Roman" w:cs="Arial"/>
          <w:color w:val="4A3C31"/>
          <w:kern w:val="36"/>
        </w:rPr>
      </w:pPr>
    </w:p>
    <w:p w:rsidR="006A7428" w:rsidRPr="000D5F70" w:rsidRDefault="006A7428" w:rsidP="006A7428"/>
    <w:sectPr w:rsidR="006A7428" w:rsidRPr="000D5F70" w:rsidSect="007978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E0261"/>
    <w:multiLevelType w:val="hybridMultilevel"/>
    <w:tmpl w:val="02CC8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8640D0"/>
    <w:multiLevelType w:val="hybridMultilevel"/>
    <w:tmpl w:val="6C820E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8189B"/>
    <w:multiLevelType w:val="hybridMultilevel"/>
    <w:tmpl w:val="443E9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A6DB8"/>
    <w:multiLevelType w:val="hybridMultilevel"/>
    <w:tmpl w:val="609A6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72047F"/>
    <w:multiLevelType w:val="multilevel"/>
    <w:tmpl w:val="7312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0A63F3"/>
    <w:multiLevelType w:val="multilevel"/>
    <w:tmpl w:val="447CBF4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6">
    <w:nsid w:val="7CDC67C1"/>
    <w:multiLevelType w:val="multilevel"/>
    <w:tmpl w:val="6848F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2"/>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7428"/>
    <w:rsid w:val="000D5F70"/>
    <w:rsid w:val="003E4A0A"/>
    <w:rsid w:val="005B7B03"/>
    <w:rsid w:val="006A7428"/>
    <w:rsid w:val="007434F2"/>
    <w:rsid w:val="0079782F"/>
    <w:rsid w:val="00AB1CF4"/>
    <w:rsid w:val="00D84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82F"/>
  </w:style>
  <w:style w:type="paragraph" w:styleId="Heading2">
    <w:name w:val="heading 2"/>
    <w:basedOn w:val="Normal"/>
    <w:next w:val="Normal"/>
    <w:link w:val="Heading2Char"/>
    <w:uiPriority w:val="9"/>
    <w:semiHidden/>
    <w:unhideWhenUsed/>
    <w:qFormat/>
    <w:rsid w:val="000D5F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428"/>
    <w:pPr>
      <w:ind w:left="720"/>
      <w:contextualSpacing/>
    </w:pPr>
  </w:style>
  <w:style w:type="paragraph" w:styleId="NormalWeb">
    <w:name w:val="Normal (Web)"/>
    <w:basedOn w:val="Normal"/>
    <w:uiPriority w:val="99"/>
    <w:semiHidden/>
    <w:unhideWhenUsed/>
    <w:rsid w:val="000D5F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D5F70"/>
  </w:style>
  <w:style w:type="character" w:customStyle="1" w:styleId="Heading2Char">
    <w:name w:val="Heading 2 Char"/>
    <w:basedOn w:val="DefaultParagraphFont"/>
    <w:link w:val="Heading2"/>
    <w:uiPriority w:val="9"/>
    <w:semiHidden/>
    <w:rsid w:val="000D5F7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D5F70"/>
    <w:rPr>
      <w:color w:val="0000FF"/>
      <w:u w:val="single"/>
    </w:rPr>
  </w:style>
</w:styles>
</file>

<file path=word/webSettings.xml><?xml version="1.0" encoding="utf-8"?>
<w:webSettings xmlns:r="http://schemas.openxmlformats.org/officeDocument/2006/relationships" xmlns:w="http://schemas.openxmlformats.org/wordprocessingml/2006/main">
  <w:divs>
    <w:div w:id="131144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kihow.com/Make-a-Scented-Candle-in-a-Gla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egam</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dc:creator>
  <cp:keywords/>
  <dc:description/>
  <cp:lastModifiedBy>elias</cp:lastModifiedBy>
  <cp:revision>3</cp:revision>
  <dcterms:created xsi:type="dcterms:W3CDTF">2010-07-23T12:19:00Z</dcterms:created>
  <dcterms:modified xsi:type="dcterms:W3CDTF">2010-07-27T10:26:00Z</dcterms:modified>
</cp:coreProperties>
</file>